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54" w:rsidRPr="00FE5C81" w:rsidRDefault="00295C54" w:rsidP="00811DD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5C81">
        <w:rPr>
          <w:rFonts w:ascii="Times New Roman" w:hAnsi="Times New Roman" w:cs="Times New Roman"/>
          <w:b/>
          <w:sz w:val="36"/>
          <w:szCs w:val="36"/>
        </w:rPr>
        <w:t xml:space="preserve">Аналитическая записка </w:t>
      </w:r>
    </w:p>
    <w:p w:rsidR="00295C54" w:rsidRDefault="00295C54" w:rsidP="00811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годовому отчету за 2019 год о реализации муниципальной программы «Управление муниципальными финансами и муниципальным долгом МО «Кин</w:t>
      </w:r>
      <w:r w:rsidR="0016476D">
        <w:rPr>
          <w:rFonts w:ascii="Times New Roman" w:hAnsi="Times New Roman" w:cs="Times New Roman"/>
          <w:b/>
          <w:sz w:val="28"/>
          <w:szCs w:val="28"/>
        </w:rPr>
        <w:t>гисеппский муниципальный район»</w:t>
      </w:r>
    </w:p>
    <w:p w:rsidR="00FE5C81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и муниципальным долгом МО «Кингисеппский муниципальный район» </w:t>
      </w:r>
      <w:r w:rsidR="00007C0F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муниципального образования «Кингисеппский муниципальный район» Ленинградской области от 07.11.2013 года № 2984. </w:t>
      </w:r>
    </w:p>
    <w:p w:rsidR="00007C0F" w:rsidRDefault="00FE5C81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 с 01.01.2014 года п</w:t>
      </w:r>
      <w:r w:rsidR="00DB41D5">
        <w:rPr>
          <w:rFonts w:ascii="Times New Roman" w:hAnsi="Times New Roman" w:cs="Times New Roman"/>
          <w:sz w:val="28"/>
          <w:szCs w:val="28"/>
        </w:rPr>
        <w:t>о 31.12.2022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95C54" w:rsidRDefault="00AD6BC3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2727B3">
        <w:rPr>
          <w:rFonts w:ascii="Times New Roman" w:hAnsi="Times New Roman" w:cs="Times New Roman"/>
          <w:sz w:val="28"/>
          <w:szCs w:val="28"/>
        </w:rPr>
        <w:t>достижение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2727B3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295C54">
        <w:rPr>
          <w:rFonts w:ascii="Times New Roman" w:hAnsi="Times New Roman" w:cs="Times New Roman"/>
          <w:sz w:val="28"/>
          <w:szCs w:val="28"/>
        </w:rPr>
        <w:t xml:space="preserve"> долгосрочной сбалансированности и устойчивости бюджетной системы Кингисеппского муниципального района. </w:t>
      </w:r>
    </w:p>
    <w:p w:rsidR="00151878" w:rsidRDefault="00295C54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бюджетных ассигнований на реализацию муниципальной программы в 2019 году в сумме 207 438,8 тыс. рублей. Исполнение по муниципальной программе составило 200 401,5 тыс. рублей или </w:t>
      </w:r>
      <w:r w:rsidR="00151878">
        <w:rPr>
          <w:rFonts w:ascii="Times New Roman" w:eastAsia="Times New Roman" w:hAnsi="Times New Roman" w:cs="Times New Roman"/>
          <w:sz w:val="28"/>
          <w:szCs w:val="28"/>
          <w:lang w:eastAsia="ru-RU"/>
        </w:rPr>
        <w:t>96,6 % от плановых показателей.</w:t>
      </w:r>
    </w:p>
    <w:p w:rsidR="00AD6BC3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муниципальной программы достигнуты следующие результаты:</w:t>
      </w:r>
    </w:p>
    <w:p w:rsidR="00AD6BC3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в бюджеты поселений перечислены в пределах сумм, необходимых для оплаты денежных обязательств;</w:t>
      </w:r>
    </w:p>
    <w:p w:rsidR="00AD6BC3" w:rsidRDefault="002727B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работающие системы обеспечены</w:t>
      </w:r>
      <w:r w:rsidR="002D5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лицензионным и техническим сопровождением;</w:t>
      </w:r>
    </w:p>
    <w:p w:rsidR="002D52B9" w:rsidRPr="002727B3" w:rsidRDefault="002D52B9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бухгалтерская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 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 и  представлена</w:t>
      </w: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финансов администрации МО «Кингисеппский муниципальный район» 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и надлежащего качества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5AE" w:rsidRPr="002727B3" w:rsidRDefault="008345AE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оговая отчетность сформирована и 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в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налоговые органы в 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 сроки и надлежащего качества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62B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заявок на оплату расходов, возвращенных комитетом финансов администрации МО «Кингисеппский муниципальный район» составила 4,9%.</w:t>
      </w:r>
    </w:p>
    <w:p w:rsidR="0076162B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B9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</w:t>
      </w:r>
      <w:r w:rsidR="0081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 «Кингисеппский муниципальный район» </w:t>
      </w:r>
      <w:r w:rsid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долга</w:t>
      </w:r>
      <w:r w:rsidR="0081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показатели, характеризующие эффективность управления муниципальным долгом на 2019 год не устанавливались. </w:t>
      </w:r>
    </w:p>
    <w:p w:rsidR="00811DD7" w:rsidRPr="00151878" w:rsidRDefault="00811DD7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DD7" w:rsidRDefault="00811DD7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C54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в разрезе подпрограмм муниципальной программы:</w:t>
      </w:r>
    </w:p>
    <w:p w:rsidR="00295C54" w:rsidRDefault="00295C54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7038F">
        <w:rPr>
          <w:rFonts w:ascii="Times New Roman" w:hAnsi="Times New Roman" w:cs="Times New Roman"/>
          <w:b/>
          <w:sz w:val="28"/>
          <w:szCs w:val="28"/>
        </w:rPr>
        <w:t>Подпрограмма «Межбюджетные отношения муниципального образования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144 658,1 тыс. рублей исполнена в сумме 137 713,5 тыс. рублей или  95,2 % от плановых показателей.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C43" w:rsidRDefault="000D0C43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«Дотации на выравнивание бюджетной обеспеченности  поселений»</w:t>
      </w:r>
      <w:r>
        <w:rPr>
          <w:rFonts w:ascii="Times New Roman" w:hAnsi="Times New Roman" w:cs="Times New Roman"/>
          <w:sz w:val="28"/>
          <w:szCs w:val="28"/>
        </w:rPr>
        <w:t xml:space="preserve">.  План на 2019 год составил 95 526,6 тыс. рублей. Фактически перечислено 95 526,6 тыс. рублей, в том числе 20 961,2 тыс. рублей средства бюджета МО «Кингисеппский муниципальный район», 74 565,4 тыс. рублей средства областного бюджета. Исполнение 100 % от плановых показателей. </w:t>
      </w:r>
      <w:r w:rsidR="00DB41D5">
        <w:rPr>
          <w:rFonts w:ascii="Times New Roman" w:hAnsi="Times New Roman" w:cs="Times New Roman"/>
          <w:sz w:val="28"/>
          <w:szCs w:val="28"/>
        </w:rPr>
        <w:t>Степень мероприятия – высокая, з</w:t>
      </w:r>
      <w:r>
        <w:rPr>
          <w:rFonts w:ascii="Times New Roman" w:hAnsi="Times New Roman" w:cs="Times New Roman"/>
          <w:sz w:val="28"/>
          <w:szCs w:val="28"/>
        </w:rPr>
        <w:t>начение целевого показателя исполнено на 100 %.</w:t>
      </w:r>
    </w:p>
    <w:p w:rsidR="000D0C43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«Оказание муниципальным образованиям поселений дополнительной финансовой поддержки для осуществления, закрепленных за ними законодательством полномочий»</w:t>
      </w:r>
      <w:r>
        <w:rPr>
          <w:rFonts w:ascii="Times New Roman" w:hAnsi="Times New Roman" w:cs="Times New Roman"/>
          <w:sz w:val="28"/>
          <w:szCs w:val="28"/>
        </w:rPr>
        <w:t>. План на 2019 год составил 49 131,5 тыс. рублей. Фактически перечислено межбюджетных трансфертов 42 186,9 тыс. рублей, в том числе 37 228,6 тыс. рублей средства бюджета МО «Кингисеппский муниципальный район», 4 958,3 тыс. рублей средства областного бюджета.  Исполнение    85,9 % от плановых показателей.</w:t>
      </w:r>
      <w:r w:rsidR="000D0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в бюджеты муниципальных обр</w:t>
      </w:r>
      <w:r w:rsidR="00DB41D5">
        <w:rPr>
          <w:rFonts w:ascii="Times New Roman" w:hAnsi="Times New Roman" w:cs="Times New Roman"/>
          <w:sz w:val="28"/>
          <w:szCs w:val="28"/>
        </w:rPr>
        <w:t>азований поселений произведено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сумм, необходимых для оплаты денежных обязательств по расходам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получателей средств бюджетов муниципальных образований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предоставлении подтверждающих документов.</w:t>
      </w:r>
      <w:r w:rsidR="00381CC2">
        <w:rPr>
          <w:rFonts w:ascii="Times New Roman" w:hAnsi="Times New Roman" w:cs="Times New Roman"/>
          <w:sz w:val="28"/>
          <w:szCs w:val="28"/>
        </w:rPr>
        <w:t xml:space="preserve"> Сумма заявок и сумма перечисленных межбюджетных трансфертов составила 42 186,9 тыс. рублей. Степень мероприятия – высокая, значение целевого показателя исполнено на 100 %.</w:t>
      </w:r>
    </w:p>
    <w:p w:rsidR="00295C54" w:rsidRPr="0087038F" w:rsidRDefault="00295C54" w:rsidP="00811DD7">
      <w:pPr>
        <w:pStyle w:val="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Pr="0087038F">
        <w:rPr>
          <w:rFonts w:ascii="Times New Roman" w:hAnsi="Times New Roman"/>
          <w:b/>
          <w:sz w:val="28"/>
          <w:szCs w:val="28"/>
          <w:lang w:val="ru-RU"/>
        </w:rPr>
        <w:t>Подпрограмма «Управление муниципальным долгом муниципального образования «Кингисеппский муниципальный район»</w:t>
      </w:r>
    </w:p>
    <w:p w:rsidR="00295C54" w:rsidRDefault="00295C54" w:rsidP="00811DD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2019 года и по состоянию на 01 января 2020 года муниципальный долг отсутствует.</w:t>
      </w:r>
      <w:r w:rsidR="00381CC2">
        <w:rPr>
          <w:rFonts w:ascii="Times New Roman" w:hAnsi="Times New Roman" w:cs="Times New Roman"/>
          <w:sz w:val="28"/>
          <w:szCs w:val="28"/>
        </w:rPr>
        <w:t xml:space="preserve"> Поэтому показатель на 2019 год не устанавливался.</w:t>
      </w:r>
    </w:p>
    <w:p w:rsidR="000D0C43" w:rsidRDefault="000D0C43" w:rsidP="00811DD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5C54" w:rsidRDefault="00295C54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7038F">
        <w:rPr>
          <w:rFonts w:ascii="Times New Roman" w:hAnsi="Times New Roman" w:cs="Times New Roman"/>
          <w:b/>
          <w:sz w:val="28"/>
          <w:szCs w:val="28"/>
        </w:rPr>
        <w:t>Подпрограмма «Информационная, техническая и консультационная поддержка в сфере управления муниципальными финансами»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62 780,7 тыс. рублей исполнена в сумме 62 688,0 тыс. рублей или  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>99,8 % от плановых показателей.</w:t>
      </w:r>
    </w:p>
    <w:p w:rsidR="000D0C43" w:rsidRPr="0016476D" w:rsidRDefault="000D0C43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38F">
        <w:rPr>
          <w:rFonts w:ascii="Times New Roman" w:hAnsi="Times New Roman" w:cs="Times New Roman"/>
          <w:i/>
          <w:sz w:val="28"/>
          <w:szCs w:val="28"/>
        </w:rPr>
        <w:t>- мероприятие «Информационная, техническая и консультационная поддержка в сфере управления муниципальными финансами»</w:t>
      </w:r>
      <w:r>
        <w:rPr>
          <w:rFonts w:ascii="Times New Roman" w:hAnsi="Times New Roman" w:cs="Times New Roman"/>
          <w:sz w:val="28"/>
          <w:szCs w:val="28"/>
        </w:rPr>
        <w:t xml:space="preserve"> при плане 938,7 </w:t>
      </w:r>
      <w:r>
        <w:rPr>
          <w:rFonts w:ascii="Times New Roman" w:hAnsi="Times New Roman" w:cs="Times New Roman"/>
          <w:sz w:val="28"/>
          <w:szCs w:val="28"/>
        </w:rPr>
        <w:lastRenderedPageBreak/>
        <w:t>тыс. рублей исполнение  составило 922,7 тыс. рублей за счет средств бюджета МО «Кингисеппский муниципальный район», средства областного бюджета не привлекались. Исполнение 98,3 % о</w:t>
      </w:r>
      <w:r w:rsidR="00381CC2">
        <w:rPr>
          <w:rFonts w:ascii="Times New Roman" w:hAnsi="Times New Roman" w:cs="Times New Roman"/>
          <w:sz w:val="28"/>
          <w:szCs w:val="28"/>
        </w:rPr>
        <w:t>т плановых показателей. Степень мероприятия – высокая, значение целевого показателя исполнено на 100 %.</w:t>
      </w:r>
      <w:r w:rsidR="00751A99">
        <w:rPr>
          <w:rFonts w:ascii="Times New Roman" w:hAnsi="Times New Roman" w:cs="Times New Roman"/>
          <w:sz w:val="28"/>
          <w:szCs w:val="28"/>
        </w:rPr>
        <w:t xml:space="preserve"> Обеспечена работоспособность программ, </w:t>
      </w:r>
      <w:r w:rsidR="00C21A7C">
        <w:rPr>
          <w:rFonts w:ascii="Times New Roman" w:hAnsi="Times New Roman" w:cs="Times New Roman"/>
          <w:sz w:val="28"/>
          <w:szCs w:val="28"/>
        </w:rPr>
        <w:t xml:space="preserve">приняли участие в семинарах и </w:t>
      </w:r>
      <w:proofErr w:type="spellStart"/>
      <w:r w:rsidR="00C21A7C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D522E0">
        <w:rPr>
          <w:rFonts w:ascii="Times New Roman" w:hAnsi="Times New Roman" w:cs="Times New Roman"/>
          <w:sz w:val="28"/>
          <w:szCs w:val="28"/>
        </w:rPr>
        <w:t xml:space="preserve"> в сфере «Управление</w:t>
      </w:r>
      <w:r w:rsidR="00D522E0" w:rsidRPr="00D522E0">
        <w:rPr>
          <w:rFonts w:ascii="Times New Roman" w:hAnsi="Times New Roman" w:cs="Times New Roman"/>
          <w:sz w:val="28"/>
          <w:szCs w:val="28"/>
        </w:rPr>
        <w:t xml:space="preserve"> муниципальными финансами</w:t>
      </w:r>
      <w:r w:rsidR="00D522E0">
        <w:rPr>
          <w:rFonts w:ascii="Times New Roman" w:hAnsi="Times New Roman" w:cs="Times New Roman"/>
          <w:sz w:val="28"/>
          <w:szCs w:val="28"/>
        </w:rPr>
        <w:t>».</w:t>
      </w:r>
    </w:p>
    <w:p w:rsidR="00BE4F1D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«Улучшение качества бухгалтерского учета в муниципальных учреждениях»</w:t>
      </w:r>
      <w:r>
        <w:rPr>
          <w:rFonts w:ascii="Times New Roman" w:hAnsi="Times New Roman" w:cs="Times New Roman"/>
          <w:sz w:val="28"/>
          <w:szCs w:val="28"/>
        </w:rPr>
        <w:t xml:space="preserve"> при плане 61 842,0 тыс. рублей исполнение составило 61 765,3 тыс. рублей  за счет средств бюджета                               МО «Кингисеппский муниципальный район», средства областного бюджета не привлекались. Исполнение 99,9 % от плановых показателей.</w:t>
      </w:r>
      <w:r w:rsidR="001636DA">
        <w:rPr>
          <w:rFonts w:ascii="Times New Roman" w:hAnsi="Times New Roman" w:cs="Times New Roman"/>
          <w:sz w:val="28"/>
          <w:szCs w:val="28"/>
        </w:rPr>
        <w:t xml:space="preserve">  Соблюдены установленные сроки предоставления бухгалтерской, налоговой отчетности и отчетности во внебюджетные фонды. </w:t>
      </w:r>
      <w:r w:rsidR="00D522E0">
        <w:rPr>
          <w:rFonts w:ascii="Times New Roman" w:hAnsi="Times New Roman" w:cs="Times New Roman"/>
          <w:sz w:val="28"/>
          <w:szCs w:val="28"/>
        </w:rPr>
        <w:t xml:space="preserve"> </w:t>
      </w:r>
      <w:r w:rsidR="001636DA">
        <w:rPr>
          <w:rFonts w:ascii="Times New Roman" w:hAnsi="Times New Roman" w:cs="Times New Roman"/>
          <w:sz w:val="28"/>
          <w:szCs w:val="28"/>
        </w:rPr>
        <w:t xml:space="preserve">Степень мероприятия – высокая, значение целевого показателя исполнено на 100 %.   </w:t>
      </w:r>
      <w:r w:rsidR="00FE6B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2DFC" w:rsidRDefault="00BB2DFC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2E0" w:rsidRPr="00BE4F1D" w:rsidRDefault="00D522E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1D">
        <w:rPr>
          <w:rFonts w:ascii="Times New Roman" w:hAnsi="Times New Roman" w:cs="Times New Roman"/>
          <w:sz w:val="28"/>
          <w:szCs w:val="28"/>
        </w:rPr>
        <w:t xml:space="preserve">Сводные показатели по финансовому обеспечению мероприятий </w:t>
      </w:r>
      <w:r w:rsidR="00BE4F1D" w:rsidRPr="00BE4F1D">
        <w:rPr>
          <w:rFonts w:ascii="Times New Roman" w:hAnsi="Times New Roman" w:cs="Times New Roman"/>
          <w:sz w:val="28"/>
          <w:szCs w:val="28"/>
        </w:rPr>
        <w:t>муниципальной программ</w:t>
      </w:r>
      <w:bookmarkStart w:id="0" w:name="_GoBack"/>
      <w:bookmarkEnd w:id="0"/>
      <w:r w:rsidR="00BE4F1D" w:rsidRPr="00BE4F1D">
        <w:rPr>
          <w:rFonts w:ascii="Times New Roman" w:hAnsi="Times New Roman" w:cs="Times New Roman"/>
          <w:sz w:val="28"/>
          <w:szCs w:val="28"/>
        </w:rPr>
        <w:t>ы отражены</w:t>
      </w:r>
      <w:r w:rsidRPr="00BE4F1D">
        <w:rPr>
          <w:rFonts w:ascii="Times New Roman" w:hAnsi="Times New Roman" w:cs="Times New Roman"/>
          <w:sz w:val="28"/>
          <w:szCs w:val="28"/>
        </w:rPr>
        <w:t xml:space="preserve"> в таблице:</w:t>
      </w:r>
      <w:r w:rsidR="00FE6B82" w:rsidRPr="00BE4F1D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56C1D" w:rsidRDefault="00FE6B82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522E0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D0C43" w:rsidRPr="00A56C1D" w:rsidRDefault="00A56C1D" w:rsidP="00A56C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A56C1D">
        <w:rPr>
          <w:rFonts w:ascii="Times New Roman" w:hAnsi="Times New Roman" w:cs="Times New Roman"/>
          <w:sz w:val="24"/>
          <w:szCs w:val="24"/>
        </w:rPr>
        <w:t>руб.</w:t>
      </w:r>
      <w:r w:rsidR="00FE6B82" w:rsidRPr="00A56C1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tbl>
      <w:tblPr>
        <w:tblW w:w="9280" w:type="dxa"/>
        <w:tblInd w:w="93" w:type="dxa"/>
        <w:tblLook w:val="04A0"/>
      </w:tblPr>
      <w:tblGrid>
        <w:gridCol w:w="5041"/>
        <w:gridCol w:w="1485"/>
        <w:gridCol w:w="1520"/>
        <w:gridCol w:w="1234"/>
      </w:tblGrid>
      <w:tr w:rsidR="00D522E0" w:rsidRPr="00012704" w:rsidTr="00BE4F1D">
        <w:trPr>
          <w:trHeight w:val="444"/>
        </w:trPr>
        <w:tc>
          <w:tcPr>
            <w:tcW w:w="5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22E0" w:rsidRPr="00012704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22E0" w:rsidRPr="00012704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План 2019 год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22E0" w:rsidRPr="00012704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Расход 2019 год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22E0" w:rsidRPr="00012704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t>%, исполнения</w:t>
            </w:r>
          </w:p>
        </w:tc>
      </w:tr>
      <w:tr w:rsidR="00BE4F1D" w:rsidRPr="00012704" w:rsidTr="00BE4F1D">
        <w:trPr>
          <w:trHeight w:val="1215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BE4F1D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E4F1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BE4F1D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E4F1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  <w:t>207 438 800,00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BE4F1D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E4F1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  <w:t>200 401 465,17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BE4F1D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E4F1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BE4F1D" w:rsidRPr="00012704" w:rsidTr="00BE4F1D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144 658 100,00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137 713 521,32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BE4F1D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95,2</w:t>
            </w:r>
          </w:p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E4F1D" w:rsidRPr="00012704" w:rsidTr="00BE4F1D">
        <w:trPr>
          <w:trHeight w:val="828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Кингисеппского муниципального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95 526 600,00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95 526 600,00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012704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E4F1D" w:rsidRPr="00012704" w:rsidTr="00BE4F1D">
        <w:trPr>
          <w:trHeight w:val="828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49 131 500,00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42 186 921,32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012704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85,9</w:t>
            </w:r>
          </w:p>
        </w:tc>
      </w:tr>
      <w:tr w:rsidR="00BE4F1D" w:rsidRPr="00012704" w:rsidTr="00BE4F1D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«Информационная, техническая и консультационная поддержка в сфере управления муниципальными финансами»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62 780 700,00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62 687 943,85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012704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BE4F1D" w:rsidRPr="00012704" w:rsidTr="00BE4F1D">
        <w:trPr>
          <w:trHeight w:val="74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"Мероприятия по развитию и поддержке информационных технологий, обеспечивающих бюджетный процесс Кингисеппского муниципального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938 700,00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922 676,00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BE4F1D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98,3</w:t>
            </w:r>
          </w:p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E4F1D" w:rsidRPr="00012704" w:rsidTr="00BE4F1D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"Улучшение качества бухгалтерского учета в муниципальных учреждениях"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61 842 000,00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012704" w:rsidRDefault="00BE4F1D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7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61 765 267,85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012704" w:rsidRDefault="00BE4F1D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</w:tbl>
    <w:p w:rsidR="00295C54" w:rsidRDefault="00295C54" w:rsidP="00811D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710" w:rsidRDefault="00C21A7C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Основные мероприятия,</w:t>
      </w:r>
      <w:r w:rsidR="00F96710">
        <w:rPr>
          <w:rFonts w:ascii="Times New Roman" w:hAnsi="Times New Roman" w:cs="Times New Roman"/>
          <w:sz w:val="28"/>
          <w:szCs w:val="28"/>
        </w:rPr>
        <w:t xml:space="preserve"> планируемые к реализации в отчетном году выполнены</w:t>
      </w:r>
      <w:proofErr w:type="gramEnd"/>
      <w:r w:rsidR="00F96710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E603A0">
        <w:rPr>
          <w:rFonts w:ascii="Times New Roman" w:hAnsi="Times New Roman" w:cs="Times New Roman"/>
          <w:sz w:val="28"/>
          <w:szCs w:val="28"/>
        </w:rPr>
        <w:t xml:space="preserve"> в установленные сроки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основного мероприятия</w:t>
      </w:r>
      <w:r w:rsidRPr="00C21A7C">
        <w:rPr>
          <w:rFonts w:ascii="Times New Roman" w:hAnsi="Times New Roman" w:cs="Times New Roman"/>
          <w:sz w:val="28"/>
          <w:szCs w:val="28"/>
        </w:rPr>
        <w:t xml:space="preserve"> "Предоставление финансовой помощи в виде межбюджетных трансфертов бюджетам муниципальных образований Кингисеппского района"</w:t>
      </w:r>
      <w:r w:rsidR="00E603A0" w:rsidRPr="00C21A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Перечисление иных межбюджетных трансфертов в бюджеты муниципальных образований поселений произведено в пределах сумм, необходимых для оплаты денежных обязательств по расходам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получателей средств бюджетов муниципальных образований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предоставлении подтверждающих документов.</w:t>
      </w:r>
    </w:p>
    <w:p w:rsidR="00E603A0" w:rsidRDefault="00E603A0" w:rsidP="00811D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5C54" w:rsidRDefault="00295C54" w:rsidP="00811D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295C54" w:rsidRDefault="00295C54" w:rsidP="00811D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«Кингисеппский </w:t>
      </w:r>
    </w:p>
    <w:p w:rsidR="00295C54" w:rsidRDefault="00295C54" w:rsidP="00811D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                                                                  Н. С. Корнеева</w:t>
      </w:r>
    </w:p>
    <w:p w:rsidR="00295C54" w:rsidRDefault="00295C54" w:rsidP="00811DD7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B2DFC" w:rsidRDefault="00295C54" w:rsidP="00811DD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 С.Г. Канцер</w:t>
      </w:r>
      <w:r w:rsidR="0016476D">
        <w:rPr>
          <w:rFonts w:ascii="Times New Roman" w:hAnsi="Times New Roman" w:cs="Times New Roman"/>
        </w:rPr>
        <w:t xml:space="preserve"> </w:t>
      </w:r>
    </w:p>
    <w:p w:rsidR="0016476D" w:rsidRDefault="0016476D" w:rsidP="00811DD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Тел.4-89-13 (138)</w:t>
      </w:r>
    </w:p>
    <w:p w:rsidR="00295C54" w:rsidRDefault="00295C54" w:rsidP="00811DD7">
      <w:pPr>
        <w:jc w:val="both"/>
        <w:rPr>
          <w:rFonts w:ascii="Times New Roman" w:hAnsi="Times New Roman" w:cs="Times New Roman"/>
        </w:rPr>
      </w:pPr>
    </w:p>
    <w:p w:rsidR="00295C54" w:rsidRDefault="00295C54" w:rsidP="00811DD7">
      <w:pPr>
        <w:jc w:val="both"/>
        <w:rPr>
          <w:rFonts w:ascii="Times New Roman" w:hAnsi="Times New Roman" w:cs="Times New Roman"/>
        </w:rPr>
      </w:pPr>
    </w:p>
    <w:p w:rsidR="00295C54" w:rsidRDefault="00295C54" w:rsidP="0016476D">
      <w:pPr>
        <w:spacing w:line="240" w:lineRule="auto"/>
      </w:pPr>
    </w:p>
    <w:p w:rsidR="00295C54" w:rsidRDefault="00295C54" w:rsidP="0016476D">
      <w:pPr>
        <w:spacing w:line="240" w:lineRule="auto"/>
      </w:pPr>
    </w:p>
    <w:p w:rsidR="0016476D" w:rsidRDefault="0016476D">
      <w:pPr>
        <w:spacing w:line="240" w:lineRule="auto"/>
      </w:pPr>
    </w:p>
    <w:sectPr w:rsidR="0016476D" w:rsidSect="00FE6B82">
      <w:headerReference w:type="default" r:id="rId6"/>
      <w:pgSz w:w="11906" w:h="16838"/>
      <w:pgMar w:top="851" w:right="851" w:bottom="851" w:left="1701" w:header="62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42B" w:rsidRDefault="001E742B" w:rsidP="00FE6B82">
      <w:pPr>
        <w:spacing w:after="0" w:line="240" w:lineRule="auto"/>
      </w:pPr>
      <w:r>
        <w:separator/>
      </w:r>
    </w:p>
  </w:endnote>
  <w:endnote w:type="continuationSeparator" w:id="0">
    <w:p w:rsidR="001E742B" w:rsidRDefault="001E742B" w:rsidP="00FE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42B" w:rsidRDefault="001E742B" w:rsidP="00FE6B82">
      <w:pPr>
        <w:spacing w:after="0" w:line="240" w:lineRule="auto"/>
      </w:pPr>
      <w:r>
        <w:separator/>
      </w:r>
    </w:p>
  </w:footnote>
  <w:footnote w:type="continuationSeparator" w:id="0">
    <w:p w:rsidR="001E742B" w:rsidRDefault="001E742B" w:rsidP="00FE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42B" w:rsidRDefault="001E742B">
    <w:pPr>
      <w:pStyle w:val="a4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04"/>
    <w:rsid w:val="00007C0F"/>
    <w:rsid w:val="00012704"/>
    <w:rsid w:val="0008010E"/>
    <w:rsid w:val="000A271A"/>
    <w:rsid w:val="000D0C43"/>
    <w:rsid w:val="000F1501"/>
    <w:rsid w:val="00127EB3"/>
    <w:rsid w:val="00151878"/>
    <w:rsid w:val="001636DA"/>
    <w:rsid w:val="0016476D"/>
    <w:rsid w:val="001871DC"/>
    <w:rsid w:val="001E742B"/>
    <w:rsid w:val="002727B3"/>
    <w:rsid w:val="00295C54"/>
    <w:rsid w:val="002D52B9"/>
    <w:rsid w:val="00381CC2"/>
    <w:rsid w:val="003E15FE"/>
    <w:rsid w:val="00464718"/>
    <w:rsid w:val="00751A99"/>
    <w:rsid w:val="0076162B"/>
    <w:rsid w:val="007D3B08"/>
    <w:rsid w:val="00811DD7"/>
    <w:rsid w:val="008345AE"/>
    <w:rsid w:val="008541F6"/>
    <w:rsid w:val="00867390"/>
    <w:rsid w:val="0087038F"/>
    <w:rsid w:val="00903575"/>
    <w:rsid w:val="00A56C1D"/>
    <w:rsid w:val="00AC41EA"/>
    <w:rsid w:val="00AD6BC3"/>
    <w:rsid w:val="00AF74D5"/>
    <w:rsid w:val="00BB2DFC"/>
    <w:rsid w:val="00BE4F1D"/>
    <w:rsid w:val="00C21A7C"/>
    <w:rsid w:val="00D522E0"/>
    <w:rsid w:val="00D97604"/>
    <w:rsid w:val="00DB41D5"/>
    <w:rsid w:val="00E603A0"/>
    <w:rsid w:val="00F96710"/>
    <w:rsid w:val="00FE5C81"/>
    <w:rsid w:val="00FE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1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1105</Words>
  <Characters>6302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KSG</dc:creator>
  <cp:lastModifiedBy>TupitsynaAA</cp:lastModifiedBy>
  <cp:revision>2</cp:revision>
  <cp:lastPrinted>2020-02-05T15:37:00Z</cp:lastPrinted>
  <dcterms:created xsi:type="dcterms:W3CDTF">2020-02-06T07:13:00Z</dcterms:created>
  <dcterms:modified xsi:type="dcterms:W3CDTF">2020-02-06T07:13:00Z</dcterms:modified>
</cp:coreProperties>
</file>